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457A" w14:textId="77777777" w:rsidR="006D19CE" w:rsidRDefault="006D19CE" w:rsidP="006D19CE">
      <w:pPr>
        <w:pStyle w:val="Domylne"/>
        <w:spacing w:before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C92A2C" w14:textId="77777777" w:rsidR="006D19CE" w:rsidRDefault="006D19CE" w:rsidP="006D19CE">
      <w:pPr>
        <w:pStyle w:val="Domylne"/>
        <w:spacing w:before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638D15" w14:textId="77777777" w:rsidR="006D19CE" w:rsidRDefault="006D19CE" w:rsidP="006D19CE">
      <w:pPr>
        <w:pStyle w:val="Domylne"/>
        <w:spacing w:before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0285A30" w14:textId="77777777" w:rsidR="006D19CE" w:rsidRPr="006B3DEA" w:rsidRDefault="006D19CE" w:rsidP="006D19CE">
      <w:pPr>
        <w:pStyle w:val="Domylne"/>
        <w:spacing w:before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Obowiązki pracownik</w:t>
      </w:r>
      <w:r w:rsidRPr="006B3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_tradnl"/>
        </w:rPr>
        <w:t>ó</w:t>
      </w:r>
      <w:r w:rsidRPr="006B3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w, student</w:t>
      </w:r>
      <w:r w:rsidRPr="006B3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_tradnl"/>
        </w:rPr>
        <w:t>ó</w:t>
      </w:r>
      <w:r w:rsidRPr="006B3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 oraz innych os</w:t>
      </w:r>
      <w:r w:rsidRPr="006B3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_tradnl"/>
        </w:rPr>
        <w:t>ó</w:t>
      </w:r>
      <w:r w:rsidRPr="006B3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 korzystających</w:t>
      </w:r>
      <w:r w:rsidRPr="006B3DEA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br/>
      </w:r>
      <w:r w:rsidRPr="006B3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z obiekt</w:t>
      </w:r>
      <w:r w:rsidRPr="006B3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_tradnl"/>
        </w:rPr>
        <w:t>ó</w:t>
      </w:r>
      <w:r w:rsidRPr="006B3D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 PWSFTViT podczas ewakuacji.</w:t>
      </w:r>
    </w:p>
    <w:p w14:paraId="4718AB12" w14:textId="77777777" w:rsidR="006D19CE" w:rsidRPr="006257C6" w:rsidRDefault="006D19CE" w:rsidP="006D19CE">
      <w:pPr>
        <w:pStyle w:val="Domylne"/>
        <w:spacing w:before="0" w:line="240" w:lineRule="auto"/>
        <w:ind w:left="567" w:hanging="567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18679DE5" w14:textId="77777777" w:rsidR="006D19CE" w:rsidRPr="006D19CE" w:rsidRDefault="006D19CE" w:rsidP="006D19CE">
      <w:pPr>
        <w:jc w:val="both"/>
        <w:rPr>
          <w:sz w:val="22"/>
          <w:szCs w:val="22"/>
        </w:rPr>
      </w:pPr>
      <w:r w:rsidRPr="006D19CE">
        <w:rPr>
          <w:sz w:val="22"/>
          <w:szCs w:val="22"/>
        </w:rPr>
        <w:t>Pracownicy, studenci</w:t>
      </w:r>
      <w:r w:rsidR="006B3DEA">
        <w:rPr>
          <w:sz w:val="22"/>
          <w:szCs w:val="22"/>
        </w:rPr>
        <w:t>, doktoranci</w:t>
      </w:r>
      <w:r w:rsidRPr="006D19CE">
        <w:rPr>
          <w:sz w:val="22"/>
          <w:szCs w:val="22"/>
        </w:rPr>
        <w:t xml:space="preserve"> oraz inne osoby korzystające z obiektów Uczelni przebywające w budynku mają obowiązek posiadać dokładne i aktualne dane dotyczące sposobu ewakuacji</w:t>
      </w:r>
      <w:r w:rsidR="006B3DEA">
        <w:rPr>
          <w:sz w:val="22"/>
          <w:szCs w:val="22"/>
        </w:rPr>
        <w:t>,</w:t>
      </w:r>
      <w:r w:rsidRPr="006D19CE">
        <w:rPr>
          <w:sz w:val="22"/>
          <w:szCs w:val="22"/>
        </w:rPr>
        <w:t> alarmowania oraz zasad postępowania po ogłoszeniu ewakuacji z obiektu.</w:t>
      </w:r>
    </w:p>
    <w:p w14:paraId="5A211130" w14:textId="77777777" w:rsidR="006D19CE" w:rsidRPr="006D19CE" w:rsidRDefault="006D19CE" w:rsidP="006D19CE">
      <w:pPr>
        <w:jc w:val="both"/>
        <w:rPr>
          <w:sz w:val="22"/>
          <w:szCs w:val="22"/>
        </w:rPr>
      </w:pPr>
    </w:p>
    <w:p w14:paraId="419D44B7" w14:textId="77777777" w:rsidR="006D19CE" w:rsidRPr="006D19CE" w:rsidRDefault="006D19CE" w:rsidP="006D19CE">
      <w:pPr>
        <w:pStyle w:val="Domylne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19CE">
        <w:rPr>
          <w:rFonts w:ascii="Times New Roman" w:hAnsi="Times New Roman" w:cs="Times New Roman"/>
          <w:b/>
          <w:sz w:val="22"/>
          <w:szCs w:val="22"/>
        </w:rPr>
        <w:t>Koordynator ewakuacji</w:t>
      </w:r>
      <w:r w:rsidRPr="006D19CE">
        <w:rPr>
          <w:rFonts w:ascii="Times New Roman" w:hAnsi="Times New Roman" w:cs="Times New Roman"/>
          <w:sz w:val="22"/>
          <w:szCs w:val="22"/>
        </w:rPr>
        <w:t xml:space="preserve"> –</w:t>
      </w:r>
      <w:r w:rsidR="006B3DEA">
        <w:rPr>
          <w:rFonts w:ascii="Times New Roman" w:hAnsi="Times New Roman" w:cs="Times New Roman"/>
          <w:sz w:val="22"/>
          <w:szCs w:val="22"/>
        </w:rPr>
        <w:t xml:space="preserve"> Kanclerz, Zastępca Kanclerza lub osoby przez nich wskazane</w:t>
      </w:r>
    </w:p>
    <w:p w14:paraId="4961F7FF" w14:textId="77777777" w:rsidR="006D19CE" w:rsidRPr="006D19CE" w:rsidRDefault="006D19CE" w:rsidP="006D19CE">
      <w:pPr>
        <w:pStyle w:val="Domylne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19CE">
        <w:rPr>
          <w:rFonts w:ascii="Times New Roman" w:hAnsi="Times New Roman" w:cs="Times New Roman"/>
          <w:b/>
          <w:sz w:val="22"/>
          <w:szCs w:val="22"/>
        </w:rPr>
        <w:t>Kierownik ewakuacji</w:t>
      </w:r>
      <w:r w:rsidRPr="006D19CE">
        <w:rPr>
          <w:rFonts w:ascii="Times New Roman" w:hAnsi="Times New Roman" w:cs="Times New Roman"/>
          <w:sz w:val="22"/>
          <w:szCs w:val="22"/>
        </w:rPr>
        <w:t xml:space="preserve"> </w:t>
      </w:r>
      <w:r w:rsidR="006B3DEA">
        <w:rPr>
          <w:rFonts w:ascii="Times New Roman" w:hAnsi="Times New Roman" w:cs="Times New Roman"/>
          <w:sz w:val="22"/>
          <w:szCs w:val="22"/>
        </w:rPr>
        <w:t xml:space="preserve">- </w:t>
      </w:r>
      <w:r w:rsidRPr="006D19CE">
        <w:rPr>
          <w:rFonts w:ascii="Times New Roman" w:hAnsi="Times New Roman" w:cs="Times New Roman"/>
          <w:sz w:val="22"/>
          <w:szCs w:val="22"/>
        </w:rPr>
        <w:t>pracownik recepc</w:t>
      </w:r>
      <w:r w:rsidR="006B3DEA">
        <w:rPr>
          <w:rFonts w:ascii="Times New Roman" w:hAnsi="Times New Roman" w:cs="Times New Roman"/>
          <w:sz w:val="22"/>
          <w:szCs w:val="22"/>
        </w:rPr>
        <w:t>ji, ochrony lub</w:t>
      </w:r>
      <w:r w:rsidRPr="006D19CE">
        <w:rPr>
          <w:rFonts w:ascii="Times New Roman" w:hAnsi="Times New Roman" w:cs="Times New Roman"/>
          <w:sz w:val="22"/>
          <w:szCs w:val="22"/>
        </w:rPr>
        <w:t xml:space="preserve"> inna osoba wyznaczo</w:t>
      </w:r>
      <w:r w:rsidR="006B3DEA">
        <w:rPr>
          <w:rFonts w:ascii="Times New Roman" w:hAnsi="Times New Roman" w:cs="Times New Roman"/>
          <w:sz w:val="22"/>
          <w:szCs w:val="22"/>
        </w:rPr>
        <w:t xml:space="preserve">na przez Koordynatora ewakuacji. </w:t>
      </w:r>
      <w:r w:rsidR="006B3DEA" w:rsidRPr="006B3DEA">
        <w:rPr>
          <w:rFonts w:ascii="Times New Roman" w:hAnsi="Times New Roman" w:cs="Times New Roman"/>
          <w:b/>
          <w:sz w:val="22"/>
          <w:szCs w:val="22"/>
        </w:rPr>
        <w:t>Kierownik ewakuacji wyposażony jest w odblaskową kamizelkę.</w:t>
      </w:r>
    </w:p>
    <w:p w14:paraId="4E73D178" w14:textId="77777777" w:rsidR="006D19CE" w:rsidRPr="006D19CE" w:rsidRDefault="006D19CE" w:rsidP="006D19CE">
      <w:pPr>
        <w:jc w:val="both"/>
        <w:rPr>
          <w:sz w:val="22"/>
          <w:szCs w:val="22"/>
        </w:rPr>
      </w:pPr>
    </w:p>
    <w:p w14:paraId="4C37CEA5" w14:textId="77777777" w:rsidR="006D19CE" w:rsidRDefault="006D19CE" w:rsidP="006D19CE">
      <w:pPr>
        <w:spacing w:before="120"/>
        <w:ind w:firstLine="567"/>
        <w:jc w:val="both"/>
        <w:rPr>
          <w:sz w:val="22"/>
          <w:szCs w:val="22"/>
        </w:rPr>
      </w:pPr>
      <w:r w:rsidRPr="006D19CE">
        <w:rPr>
          <w:sz w:val="22"/>
          <w:szCs w:val="22"/>
        </w:rPr>
        <w:t>Pracownicy i studenci podczas prowadzenia ewakuacji mają  w szczególności obowiązek:</w:t>
      </w:r>
    </w:p>
    <w:p w14:paraId="13FF78EB" w14:textId="77777777" w:rsidR="006B3DEA" w:rsidRPr="006D19CE" w:rsidRDefault="006B3DEA" w:rsidP="006D19CE">
      <w:pPr>
        <w:spacing w:before="120"/>
        <w:ind w:firstLine="567"/>
        <w:jc w:val="both"/>
        <w:rPr>
          <w:sz w:val="22"/>
          <w:szCs w:val="22"/>
        </w:rPr>
      </w:pPr>
    </w:p>
    <w:p w14:paraId="4ACE9534" w14:textId="77777777" w:rsidR="006D19CE" w:rsidRPr="006D19CE" w:rsidRDefault="006B3DEA" w:rsidP="006D19C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ściśle</w:t>
      </w:r>
      <w:r w:rsidR="006D19CE" w:rsidRPr="006D19CE">
        <w:rPr>
          <w:sz w:val="22"/>
          <w:szCs w:val="22"/>
        </w:rPr>
        <w:t xml:space="preserve"> stosować </w:t>
      </w:r>
      <w:r>
        <w:rPr>
          <w:sz w:val="22"/>
          <w:szCs w:val="22"/>
        </w:rPr>
        <w:t xml:space="preserve">się </w:t>
      </w:r>
      <w:r w:rsidR="006D19CE" w:rsidRPr="006D19CE">
        <w:rPr>
          <w:sz w:val="22"/>
          <w:szCs w:val="22"/>
        </w:rPr>
        <w:t>do przekazywanych zaleceń przełożonych i osób prowadzących ewakuację;</w:t>
      </w:r>
    </w:p>
    <w:p w14:paraId="723ED0D1" w14:textId="77777777" w:rsidR="006D19CE" w:rsidRPr="006D19CE" w:rsidRDefault="006D19CE" w:rsidP="006D19C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  <w:szCs w:val="22"/>
        </w:rPr>
      </w:pPr>
      <w:r w:rsidRPr="006D19CE">
        <w:rPr>
          <w:sz w:val="22"/>
          <w:szCs w:val="22"/>
        </w:rPr>
        <w:t xml:space="preserve">przerwać pracę </w:t>
      </w:r>
      <w:r w:rsidR="006B3DEA">
        <w:rPr>
          <w:sz w:val="22"/>
          <w:szCs w:val="22"/>
        </w:rPr>
        <w:t>(wykład, zajęcia),</w:t>
      </w:r>
      <w:r w:rsidRPr="006D19CE">
        <w:rPr>
          <w:sz w:val="22"/>
          <w:szCs w:val="22"/>
        </w:rPr>
        <w:t xml:space="preserve"> opuścić zagrożoną strefę i skierować się na drogi ewakuacyjne,</w:t>
      </w:r>
    </w:p>
    <w:p w14:paraId="6EDDD576" w14:textId="77777777" w:rsidR="006D19CE" w:rsidRPr="006D19CE" w:rsidRDefault="006D19CE" w:rsidP="006D19C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  <w:szCs w:val="22"/>
        </w:rPr>
      </w:pPr>
      <w:r w:rsidRPr="006D19CE">
        <w:rPr>
          <w:sz w:val="22"/>
          <w:szCs w:val="22"/>
        </w:rPr>
        <w:t>zachować spokój i nie dopuścić do powstania paniki,</w:t>
      </w:r>
    </w:p>
    <w:p w14:paraId="4F5313AA" w14:textId="77777777" w:rsidR="006D19CE" w:rsidRPr="006D19CE" w:rsidRDefault="006D19CE" w:rsidP="006D19C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  <w:szCs w:val="22"/>
        </w:rPr>
      </w:pPr>
      <w:r w:rsidRPr="006D19CE">
        <w:rPr>
          <w:sz w:val="22"/>
          <w:szCs w:val="22"/>
        </w:rPr>
        <w:t>przystąpić do wykonywania przypisanych im zadań – dotyczy osób wyznaczonych do działań zabezpieczających ewakuację,</w:t>
      </w:r>
    </w:p>
    <w:p w14:paraId="41264E14" w14:textId="77777777" w:rsidR="006D19CE" w:rsidRPr="006D19CE" w:rsidRDefault="006D19CE" w:rsidP="006D19C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  <w:szCs w:val="22"/>
        </w:rPr>
      </w:pPr>
      <w:r w:rsidRPr="006D19CE">
        <w:rPr>
          <w:sz w:val="22"/>
          <w:szCs w:val="22"/>
        </w:rPr>
        <w:t>wyłączyć sprzęt komputerowy oraz zabezpieczyć dane informatyczne przed dostępem osób niepowołanych,</w:t>
      </w:r>
    </w:p>
    <w:p w14:paraId="758E2FA0" w14:textId="77777777" w:rsidR="006D19CE" w:rsidRPr="006D19CE" w:rsidRDefault="006D19CE" w:rsidP="006D19C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  <w:szCs w:val="22"/>
        </w:rPr>
      </w:pPr>
      <w:r w:rsidRPr="006D19CE">
        <w:rPr>
          <w:sz w:val="22"/>
          <w:szCs w:val="22"/>
        </w:rPr>
        <w:t>wyłączyć i zabezpieczyć wszystkie urządzenia elektryczne i gazowe,</w:t>
      </w:r>
    </w:p>
    <w:p w14:paraId="6AC60F93" w14:textId="77777777" w:rsidR="006D19CE" w:rsidRPr="006D19CE" w:rsidRDefault="006D19CE" w:rsidP="006D19C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  <w:szCs w:val="22"/>
        </w:rPr>
      </w:pPr>
      <w:r w:rsidRPr="006D19CE">
        <w:rPr>
          <w:sz w:val="22"/>
          <w:szCs w:val="22"/>
        </w:rPr>
        <w:t>przygotować do ewakuacji (zabezpieczyć) ważną dokumentację i mienie,</w:t>
      </w:r>
    </w:p>
    <w:p w14:paraId="4B505D62" w14:textId="77777777" w:rsidR="006D19CE" w:rsidRPr="006D19CE" w:rsidRDefault="006D19CE" w:rsidP="006D19C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  <w:szCs w:val="22"/>
        </w:rPr>
      </w:pPr>
      <w:r w:rsidRPr="006D19CE">
        <w:rPr>
          <w:sz w:val="22"/>
          <w:szCs w:val="22"/>
        </w:rPr>
        <w:t>pozamykać okna,</w:t>
      </w:r>
    </w:p>
    <w:p w14:paraId="651B507E" w14:textId="77777777" w:rsidR="006D19CE" w:rsidRPr="006D19CE" w:rsidRDefault="006D19CE" w:rsidP="006D19C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  <w:szCs w:val="22"/>
        </w:rPr>
      </w:pPr>
      <w:r w:rsidRPr="006D19CE">
        <w:rPr>
          <w:sz w:val="22"/>
          <w:szCs w:val="22"/>
        </w:rPr>
        <w:t>zabr</w:t>
      </w:r>
      <w:r w:rsidR="006B3DEA">
        <w:rPr>
          <w:sz w:val="22"/>
          <w:szCs w:val="22"/>
        </w:rPr>
        <w:t>ać rzeczy osobiste i dokumenty (</w:t>
      </w:r>
      <w:r w:rsidRPr="006D19CE">
        <w:rPr>
          <w:sz w:val="22"/>
          <w:szCs w:val="22"/>
        </w:rPr>
        <w:t>nie należy zabierać przedmiotów o dużych gabarytach</w:t>
      </w:r>
      <w:r w:rsidR="006B3DEA">
        <w:rPr>
          <w:sz w:val="22"/>
          <w:szCs w:val="22"/>
        </w:rPr>
        <w:t>)</w:t>
      </w:r>
      <w:r w:rsidRPr="006D19CE">
        <w:rPr>
          <w:sz w:val="22"/>
          <w:szCs w:val="22"/>
        </w:rPr>
        <w:t>;</w:t>
      </w:r>
    </w:p>
    <w:p w14:paraId="63EBCE15" w14:textId="77777777" w:rsidR="006D19CE" w:rsidRPr="006D19CE" w:rsidRDefault="006D19CE" w:rsidP="006D19C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  <w:szCs w:val="22"/>
        </w:rPr>
      </w:pPr>
      <w:r w:rsidRPr="006D19CE">
        <w:rPr>
          <w:sz w:val="22"/>
          <w:szCs w:val="22"/>
        </w:rPr>
        <w:t xml:space="preserve">opuścić pomieszczenie (salę wykładową), zamknąć drzwi </w:t>
      </w:r>
      <w:r w:rsidRPr="006D19CE">
        <w:rPr>
          <w:b/>
          <w:sz w:val="22"/>
          <w:szCs w:val="22"/>
        </w:rPr>
        <w:t xml:space="preserve">nie na klucz </w:t>
      </w:r>
      <w:r w:rsidRPr="006B3DEA">
        <w:rPr>
          <w:sz w:val="22"/>
          <w:szCs w:val="22"/>
        </w:rPr>
        <w:t>(</w:t>
      </w:r>
      <w:r w:rsidRPr="006D19CE">
        <w:rPr>
          <w:sz w:val="22"/>
          <w:szCs w:val="22"/>
        </w:rPr>
        <w:t>z wyjątkiem pomieszczenia Samodzielnej Sekcji Planowania Operacyjnego i</w:t>
      </w:r>
      <w:r w:rsidR="006B3DEA">
        <w:rPr>
          <w:sz w:val="22"/>
          <w:szCs w:val="22"/>
        </w:rPr>
        <w:t xml:space="preserve"> Ochrony Informacji Niejawnych)</w:t>
      </w:r>
      <w:r w:rsidRPr="006D19CE">
        <w:rPr>
          <w:sz w:val="22"/>
          <w:szCs w:val="22"/>
        </w:rPr>
        <w:t>, klucz pozostawić w zamku od strony zewnętrznej;</w:t>
      </w:r>
    </w:p>
    <w:p w14:paraId="684DF370" w14:textId="77777777" w:rsidR="006D19CE" w:rsidRPr="006D19CE" w:rsidRDefault="006D19CE" w:rsidP="006D19C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  <w:szCs w:val="22"/>
        </w:rPr>
      </w:pPr>
      <w:r w:rsidRPr="006D19CE">
        <w:rPr>
          <w:sz w:val="22"/>
          <w:szCs w:val="22"/>
        </w:rPr>
        <w:t>udać się na miejsce zbiórki po opuszczeniu zagrożonego budynku.</w:t>
      </w:r>
    </w:p>
    <w:p w14:paraId="1180FA8A" w14:textId="77777777" w:rsidR="006D19CE" w:rsidRPr="006D19CE" w:rsidRDefault="006D19CE" w:rsidP="006B3DEA">
      <w:pPr>
        <w:spacing w:before="120"/>
        <w:ind w:firstLine="567"/>
        <w:jc w:val="both"/>
        <w:rPr>
          <w:sz w:val="22"/>
          <w:szCs w:val="22"/>
        </w:rPr>
      </w:pPr>
      <w:r w:rsidRPr="006D19CE">
        <w:rPr>
          <w:sz w:val="22"/>
          <w:szCs w:val="22"/>
        </w:rPr>
        <w:t>W miejscu zbiórki osoby ewakuowane przebywają do chwili otrzymania sygnału lub komunikatu od osoby koordynującej ewakuacją.</w:t>
      </w:r>
    </w:p>
    <w:p w14:paraId="1C18345C" w14:textId="77777777" w:rsidR="006D19CE" w:rsidRPr="006B3DEA" w:rsidRDefault="006D19CE" w:rsidP="006D19CE">
      <w:pPr>
        <w:spacing w:before="120"/>
        <w:ind w:firstLine="567"/>
        <w:jc w:val="both"/>
        <w:rPr>
          <w:b/>
          <w:sz w:val="22"/>
          <w:szCs w:val="22"/>
        </w:rPr>
      </w:pPr>
      <w:r w:rsidRPr="006B3DEA">
        <w:rPr>
          <w:b/>
          <w:sz w:val="22"/>
          <w:szCs w:val="22"/>
        </w:rPr>
        <w:t>Podczas poruszania się po drodze ewakuacyjnej zabrania się:</w:t>
      </w:r>
    </w:p>
    <w:p w14:paraId="679D780C" w14:textId="77777777" w:rsidR="006B3DEA" w:rsidRPr="006D19CE" w:rsidRDefault="006B3DEA" w:rsidP="006D19CE">
      <w:pPr>
        <w:spacing w:before="120"/>
        <w:ind w:firstLine="567"/>
        <w:jc w:val="both"/>
        <w:rPr>
          <w:sz w:val="22"/>
          <w:szCs w:val="22"/>
        </w:rPr>
      </w:pPr>
    </w:p>
    <w:p w14:paraId="1F136144" w14:textId="77777777" w:rsidR="006D19CE" w:rsidRPr="006D19CE" w:rsidRDefault="006D19CE" w:rsidP="006D19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  <w:szCs w:val="22"/>
        </w:rPr>
      </w:pPr>
      <w:r w:rsidRPr="006D19CE">
        <w:rPr>
          <w:sz w:val="22"/>
          <w:szCs w:val="22"/>
        </w:rPr>
        <w:t>zatrzymywania,</w:t>
      </w:r>
    </w:p>
    <w:p w14:paraId="45873FAD" w14:textId="77777777" w:rsidR="006D19CE" w:rsidRPr="006D19CE" w:rsidRDefault="006D19CE" w:rsidP="006D19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sz w:val="22"/>
          <w:szCs w:val="22"/>
        </w:rPr>
      </w:pPr>
      <w:r w:rsidRPr="006D19CE">
        <w:rPr>
          <w:sz w:val="22"/>
          <w:szCs w:val="22"/>
        </w:rPr>
        <w:t>poruszania się „pod prąd”,</w:t>
      </w:r>
    </w:p>
    <w:p w14:paraId="70A29EBF" w14:textId="77777777" w:rsidR="006D19CE" w:rsidRPr="006D19CE" w:rsidRDefault="006D19CE" w:rsidP="006D19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200" w:line="276" w:lineRule="auto"/>
        <w:ind w:left="709" w:hanging="294"/>
        <w:jc w:val="both"/>
        <w:rPr>
          <w:sz w:val="22"/>
          <w:szCs w:val="22"/>
        </w:rPr>
      </w:pPr>
      <w:r w:rsidRPr="006D19CE">
        <w:rPr>
          <w:sz w:val="22"/>
          <w:szCs w:val="22"/>
        </w:rPr>
        <w:t>poruszania się w kierunku innym niż określają to znaki ewakuacyjne,</w:t>
      </w:r>
    </w:p>
    <w:p w14:paraId="29B0E97E" w14:textId="77777777" w:rsidR="006321B4" w:rsidRPr="006B3DEA" w:rsidRDefault="006D19CE" w:rsidP="006B3DE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200" w:line="276" w:lineRule="auto"/>
        <w:ind w:hanging="294"/>
        <w:jc w:val="both"/>
        <w:rPr>
          <w:sz w:val="22"/>
          <w:szCs w:val="22"/>
        </w:rPr>
      </w:pPr>
      <w:r w:rsidRPr="006D19CE">
        <w:rPr>
          <w:sz w:val="22"/>
          <w:szCs w:val="22"/>
        </w:rPr>
        <w:t>jeżeli droga ewakuacyjna jest zadymiona, należy się poruszać jej pr</w:t>
      </w:r>
      <w:r>
        <w:rPr>
          <w:sz w:val="22"/>
          <w:szCs w:val="22"/>
        </w:rPr>
        <w:t>awą stroną w pozycji pochylonej.</w:t>
      </w:r>
    </w:p>
    <w:sectPr w:rsidR="006321B4" w:rsidRPr="006B3DEA" w:rsidSect="00D5114A">
      <w:head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7AA2B" w14:textId="77777777" w:rsidR="00195A1D" w:rsidRDefault="00195A1D">
      <w:r>
        <w:separator/>
      </w:r>
    </w:p>
  </w:endnote>
  <w:endnote w:type="continuationSeparator" w:id="0">
    <w:p w14:paraId="3487526D" w14:textId="77777777" w:rsidR="00195A1D" w:rsidRDefault="0019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0806" w14:textId="77777777" w:rsidR="00195A1D" w:rsidRDefault="00195A1D">
      <w:r>
        <w:separator/>
      </w:r>
    </w:p>
  </w:footnote>
  <w:footnote w:type="continuationSeparator" w:id="0">
    <w:p w14:paraId="10920771" w14:textId="77777777" w:rsidR="00195A1D" w:rsidRDefault="0019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F8E2" w14:textId="77777777" w:rsidR="006D19CE" w:rsidRDefault="006D19CE">
    <w:pPr>
      <w:pStyle w:val="Nagwek"/>
    </w:pPr>
    <w:r>
      <w:t>Załącznik nr 4</w:t>
    </w:r>
  </w:p>
  <w:p w14:paraId="215BF70E" w14:textId="77777777" w:rsidR="006321B4" w:rsidRDefault="006321B4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389"/>
    <w:multiLevelType w:val="hybridMultilevel"/>
    <w:tmpl w:val="2B8AC094"/>
    <w:numStyleLink w:val="Numery"/>
  </w:abstractNum>
  <w:abstractNum w:abstractNumId="1" w15:restartNumberingAfterBreak="0">
    <w:nsid w:val="142E528C"/>
    <w:multiLevelType w:val="hybridMultilevel"/>
    <w:tmpl w:val="24F07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53F7"/>
    <w:multiLevelType w:val="hybridMultilevel"/>
    <w:tmpl w:val="DBF6F33A"/>
    <w:styleLink w:val="Litery"/>
    <w:lvl w:ilvl="0" w:tplc="80E441E6">
      <w:start w:val="1"/>
      <w:numFmt w:val="lowerLetter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82CB57C">
      <w:start w:val="1"/>
      <w:numFmt w:val="upp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01AB11C">
      <w:start w:val="1"/>
      <w:numFmt w:val="upperLetter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41A2042">
      <w:start w:val="1"/>
      <w:numFmt w:val="upperLetter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F1E42CA">
      <w:start w:val="1"/>
      <w:numFmt w:val="upperLetter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F700D92">
      <w:start w:val="1"/>
      <w:numFmt w:val="upperLetter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E88BB4C">
      <w:start w:val="1"/>
      <w:numFmt w:val="upperLetter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28E356E">
      <w:start w:val="1"/>
      <w:numFmt w:val="upperLetter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C4A6980">
      <w:start w:val="1"/>
      <w:numFmt w:val="upperLetter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49F57359"/>
    <w:multiLevelType w:val="hybridMultilevel"/>
    <w:tmpl w:val="DBF6F33A"/>
    <w:numStyleLink w:val="Litery"/>
  </w:abstractNum>
  <w:abstractNum w:abstractNumId="4" w15:restartNumberingAfterBreak="0">
    <w:nsid w:val="67FD1348"/>
    <w:multiLevelType w:val="hybridMultilevel"/>
    <w:tmpl w:val="BB16C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361A4"/>
    <w:multiLevelType w:val="hybridMultilevel"/>
    <w:tmpl w:val="2B8AC094"/>
    <w:styleLink w:val="Numery"/>
    <w:lvl w:ilvl="0" w:tplc="92BE2A8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EB23DFC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124773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C84318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98AD2FA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CDCFAC4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9383BA4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4F0D15A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6B6C238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83502371">
    <w:abstractNumId w:val="5"/>
  </w:num>
  <w:num w:numId="2" w16cid:durableId="1525248848">
    <w:abstractNumId w:val="0"/>
  </w:num>
  <w:num w:numId="3" w16cid:durableId="2020934824">
    <w:abstractNumId w:val="2"/>
  </w:num>
  <w:num w:numId="4" w16cid:durableId="1159730526">
    <w:abstractNumId w:val="3"/>
  </w:num>
  <w:num w:numId="5" w16cid:durableId="1850290765">
    <w:abstractNumId w:val="3"/>
    <w:lvlOverride w:ilvl="0">
      <w:startOverride w:val="1"/>
    </w:lvlOverride>
  </w:num>
  <w:num w:numId="6" w16cid:durableId="978608307">
    <w:abstractNumId w:val="4"/>
  </w:num>
  <w:num w:numId="7" w16cid:durableId="180515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B4"/>
    <w:rsid w:val="000921EA"/>
    <w:rsid w:val="00195A1D"/>
    <w:rsid w:val="006321B4"/>
    <w:rsid w:val="006B3DEA"/>
    <w:rsid w:val="006D19CE"/>
    <w:rsid w:val="007D1BD9"/>
    <w:rsid w:val="00A15DBA"/>
    <w:rsid w:val="00B07E62"/>
    <w:rsid w:val="00B54749"/>
    <w:rsid w:val="00BF428F"/>
    <w:rsid w:val="00C204D5"/>
    <w:rsid w:val="00D5114A"/>
    <w:rsid w:val="00EC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8045"/>
  <w15:docId w15:val="{149D4D9B-AADF-4B57-995A-2B322585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6D1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9CE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6D1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9CE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9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9C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Antek</dc:creator>
  <cp:lastModifiedBy>Marta Nowakowska</cp:lastModifiedBy>
  <cp:revision>2</cp:revision>
  <dcterms:created xsi:type="dcterms:W3CDTF">2025-10-01T07:19:00Z</dcterms:created>
  <dcterms:modified xsi:type="dcterms:W3CDTF">2025-10-01T07:19:00Z</dcterms:modified>
</cp:coreProperties>
</file>